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7"/>
        <w:spacing w:before="18" w:line="818" w:lineRule="exact"/>
        <w:ind w:left="2189" w:right="230" w:firstLine="5480"/>
      </w:pPr>
      <w:r>
        <w:t>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>
      <w:pPr>
        <w:spacing w:before="161"/>
        <w:ind w:left="1449" w:right="75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>
      <w:pPr>
        <w:pStyle w:val="7"/>
        <w:spacing w:before="1"/>
        <w:ind w:right="751"/>
        <w:jc w:val="center"/>
      </w:pPr>
      <w:r>
        <w:t>«Русский</w:t>
      </w:r>
      <w:r>
        <w:rPr>
          <w:spacing w:val="-12"/>
        </w:rPr>
        <w:t xml:space="preserve"> </w:t>
      </w:r>
      <w:r>
        <w:t>язык»</w:t>
      </w:r>
    </w:p>
    <w:p>
      <w:pPr>
        <w:pStyle w:val="5"/>
        <w:spacing w:before="11"/>
        <w:rPr>
          <w:b/>
          <w:sz w:val="23"/>
        </w:rPr>
      </w:pPr>
    </w:p>
    <w:p>
      <w:pPr>
        <w:pStyle w:val="8"/>
        <w:numPr>
          <w:ilvl w:val="0"/>
          <w:numId w:val="1"/>
        </w:numPr>
        <w:tabs>
          <w:tab w:val="left" w:pos="1338"/>
        </w:tabs>
        <w:ind w:right="93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>
      <w:pPr>
        <w:pStyle w:val="5"/>
        <w:rPr>
          <w:b/>
          <w:sz w:val="20"/>
        </w:rPr>
      </w:pPr>
    </w:p>
    <w:p>
      <w:pPr>
        <w:pStyle w:val="5"/>
        <w:spacing w:before="1"/>
        <w:rPr>
          <w:b/>
          <w:sz w:val="25"/>
        </w:r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279" w:type="dxa"/>
          </w:tcPr>
          <w:p>
            <w:pPr>
              <w:pStyle w:val="9"/>
              <w:spacing w:before="84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84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before="61"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языка;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лингвистике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  <w:tc>
          <w:tcPr>
            <w:tcW w:w="2797" w:type="dxa"/>
          </w:tcPr>
          <w:p>
            <w:pPr>
              <w:pStyle w:val="9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7279" w:type="dxa"/>
          </w:tcPr>
          <w:p>
            <w:pPr>
              <w:pStyle w:val="9"/>
              <w:spacing w:before="6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значения; лексику, отражающую традиционные российские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ценности в художественных текстах и публицистике;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 словарей (толковых, этимологических и других);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>
            <w:pPr>
              <w:pStyle w:val="9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</w:trPr>
        <w:tc>
          <w:tcPr>
            <w:tcW w:w="7279" w:type="dxa"/>
          </w:tcPr>
          <w:p>
            <w:pPr>
              <w:pStyle w:val="9"/>
              <w:spacing w:before="62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 Федерального закона от 1 июня 2005 г. № 53-ФЗ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 Федерации», Закона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1807-1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Федерации»).</w:t>
            </w:r>
          </w:p>
        </w:tc>
        <w:tc>
          <w:tcPr>
            <w:tcW w:w="2797" w:type="dxa"/>
          </w:tcPr>
          <w:p>
            <w:pPr>
              <w:pStyle w:val="9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7279" w:type="dxa"/>
          </w:tcPr>
          <w:p>
            <w:pPr>
              <w:pStyle w:val="9"/>
              <w:spacing w:before="5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просторечие,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жаргон,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и его роль в обществе; использовать эти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 практике.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type w:val="continuous"/>
          <w:pgSz w:w="11920" w:h="16850"/>
          <w:pgMar w:top="568" w:right="600" w:bottom="280" w:left="180" w:header="720" w:footer="720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279" w:type="dxa"/>
          </w:tcPr>
          <w:p>
            <w:pPr>
              <w:pStyle w:val="9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русском языке как системе,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79" w:type="dxa"/>
          </w:tcPr>
          <w:p>
            <w:pPr>
              <w:pStyle w:val="9"/>
              <w:tabs>
                <w:tab w:val="left" w:pos="2023"/>
                <w:tab w:val="left" w:pos="3691"/>
                <w:tab w:val="left" w:pos="5813"/>
                <w:tab w:val="left" w:pos="6159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нормативный,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коммуникативный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7279" w:type="dxa"/>
          </w:tcPr>
          <w:p>
            <w:pPr>
              <w:pStyle w:val="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целесообразности, уместности, точности, ясности,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279" w:type="dxa"/>
          </w:tcPr>
          <w:p>
            <w:pPr>
              <w:pStyle w:val="9"/>
              <w:spacing w:before="5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7279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соблюдения 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7279" w:type="dxa"/>
          </w:tcPr>
          <w:p>
            <w:pPr>
              <w:pStyle w:val="9"/>
              <w:spacing w:before="57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эмоционально-экспрессивной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паронимов; словарь иностранных слов, фразеологический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before="59"/>
              <w:ind w:left="139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>
            <w:pPr>
              <w:pStyle w:val="9"/>
              <w:spacing w:befor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43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600" w:bottom="420" w:left="180" w:header="0" w:footer="233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сложносокращенных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(аббревиатур).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7279" w:type="dxa"/>
          </w:tcPr>
          <w:p>
            <w:pPr>
              <w:pStyle w:val="9"/>
              <w:spacing w:before="5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line="242" w:lineRule="auto"/>
              <w:ind w:right="8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7279" w:type="dxa"/>
          </w:tcPr>
          <w:p>
            <w:pPr>
              <w:pStyle w:val="9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7279" w:type="dxa"/>
          </w:tcPr>
          <w:p>
            <w:pPr>
              <w:pStyle w:val="9"/>
              <w:spacing w:before="5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и оценивать высказывания с точки зрения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изученного).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 (в том числе собственный)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диалогические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речевой ситуацией (объем устных 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7–8 реплик).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образовательные 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ресурсы для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7279" w:type="dxa"/>
          </w:tcPr>
          <w:p>
            <w:pPr>
              <w:pStyle w:val="9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виды аудирования и чтения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инфографику и другие, и прослушанных текстов (объем текста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250 до 300 слов).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официального/неофициального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адресанта/адресата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600" w:bottom="420" w:left="180" w:header="0" w:footer="233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279" w:type="dxa"/>
          </w:tcPr>
          <w:p>
            <w:pPr>
              <w:pStyle w:val="9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интернет-коммуникации.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79" w:type="dxa"/>
          </w:tcPr>
          <w:p>
            <w:pPr>
              <w:pStyle w:val="9"/>
              <w:ind w:right="84"/>
              <w:rPr>
                <w:sz w:val="24"/>
              </w:rPr>
            </w:pPr>
            <w:r>
              <w:rPr>
                <w:sz w:val="24"/>
              </w:rPr>
              <w:t>Соблюдать в устной речи и на письме нормы современного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before="61" w:line="235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(подтекстовую)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ind w:right="36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логико-смысловые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 предложениями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виды аудирования и чтения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инфографику и другие, и прослушанных текстов (объем текста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250 до 300 слов).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ind w:right="44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(план,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отзыв, рецензия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tabs>
                <w:tab w:val="left" w:pos="2052"/>
                <w:tab w:val="left" w:pos="2981"/>
                <w:tab w:val="left" w:pos="4308"/>
                <w:tab w:val="left" w:pos="5842"/>
              </w:tabs>
              <w:spacing w:before="54"/>
              <w:ind w:right="7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текст: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логические,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ind w:right="49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>
            <w:pPr>
              <w:pStyle w:val="9"/>
              <w:spacing w:befor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Понимать, оценивать и комментировать уместность (неуместность)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просторечной лексики, жаргонизмов;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(неоправданность)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 и других.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79" w:type="dxa"/>
          </w:tcPr>
          <w:p>
            <w:pPr>
              <w:pStyle w:val="9"/>
              <w:ind w:right="67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tabs>
                <w:tab w:val="left" w:pos="1497"/>
                <w:tab w:val="left" w:pos="4961"/>
                <w:tab w:val="left" w:pos="6065"/>
              </w:tabs>
              <w:spacing w:line="242" w:lineRule="auto"/>
              <w:ind w:right="6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изобразительно-выразительные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600" w:bottom="420" w:left="180" w:header="0" w:footer="233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7279" w:type="dxa"/>
          </w:tcPr>
          <w:p>
            <w:pPr>
              <w:pStyle w:val="9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предложно-падежной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 с точки зрения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279" w:type="dxa"/>
          </w:tcPr>
          <w:p>
            <w:pPr>
              <w:pStyle w:val="9"/>
              <w:spacing w:before="5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79" w:type="dxa"/>
          </w:tcPr>
          <w:p>
            <w:pPr>
              <w:pStyle w:val="9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стилистике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7279" w:type="dxa"/>
          </w:tcPr>
          <w:p>
            <w:pPr>
              <w:pStyle w:val="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279" w:type="dxa"/>
          </w:tcPr>
          <w:p>
            <w:pPr>
              <w:pStyle w:val="9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разновидностей языка (разговорная речь, научный,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литературы).</w:t>
            </w:r>
          </w:p>
        </w:tc>
        <w:tc>
          <w:tcPr>
            <w:tcW w:w="2797" w:type="dxa"/>
          </w:tcPr>
          <w:p>
            <w:pPr>
              <w:pStyle w:val="9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9" w:type="dxa"/>
          </w:tcPr>
          <w:p>
            <w:pPr>
              <w:pStyle w:val="9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79" w:type="dxa"/>
          </w:tcPr>
          <w:p>
            <w:pPr>
              <w:pStyle w:val="9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rPr>
          <w:b/>
          <w:sz w:val="16"/>
        </w:rPr>
      </w:pPr>
    </w:p>
    <w:p>
      <w:pPr>
        <w:pStyle w:val="7"/>
        <w:numPr>
          <w:ilvl w:val="0"/>
          <w:numId w:val="1"/>
        </w:numPr>
        <w:tabs>
          <w:tab w:val="left" w:pos="1244"/>
        </w:tabs>
        <w:spacing w:before="100"/>
        <w:ind w:left="1243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>
      <w:pPr>
        <w:pStyle w:val="5"/>
        <w:spacing w:before="5"/>
        <w:rPr>
          <w:b/>
          <w:sz w:val="21"/>
        </w:rPr>
      </w:pPr>
    </w:p>
    <w:p>
      <w:pPr>
        <w:pStyle w:val="5"/>
        <w:tabs>
          <w:tab w:val="left" w:pos="3968"/>
          <w:tab w:val="left" w:pos="6380"/>
          <w:tab w:val="left" w:pos="9105"/>
        </w:tabs>
        <w:spacing w:line="276" w:lineRule="auto"/>
        <w:ind w:left="953" w:right="241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>
      <w:pPr>
        <w:pStyle w:val="5"/>
        <w:spacing w:before="200" w:line="276" w:lineRule="auto"/>
        <w:ind w:left="953" w:right="245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</w:t>
      </w:r>
      <w:r>
        <w:rPr>
          <w:spacing w:val="2"/>
        </w:rPr>
        <w:t xml:space="preserve"> </w:t>
      </w:r>
      <w:r>
        <w:t>школы.</w:t>
      </w:r>
    </w:p>
    <w:p>
      <w:pPr>
        <w:spacing w:line="276" w:lineRule="auto"/>
        <w:jc w:val="both"/>
        <w:sectPr>
          <w:pgSz w:w="11920" w:h="16850"/>
          <w:pgMar w:top="1120" w:right="600" w:bottom="420" w:left="180" w:header="0" w:footer="233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1242"/>
        </w:tabs>
        <w:spacing w:before="71"/>
        <w:ind w:left="1241" w:hanging="292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мероприятий</w:t>
      </w:r>
    </w:p>
    <w:p>
      <w:pPr>
        <w:pStyle w:val="5"/>
        <w:spacing w:before="4"/>
        <w:rPr>
          <w:b/>
          <w:sz w:val="21"/>
        </w:r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8"/>
        <w:gridCol w:w="2660"/>
        <w:gridCol w:w="2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732" w:type="dxa"/>
          </w:tcPr>
          <w:p>
            <w:pPr>
              <w:pStyle w:val="9"/>
              <w:spacing w:before="87" w:line="252" w:lineRule="auto"/>
              <w:ind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>
            <w:pPr>
              <w:pStyle w:val="9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9"/>
              <w:spacing w:before="82" w:line="254" w:lineRule="auto"/>
              <w:ind w:right="23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278" w:type="dxa"/>
          </w:tcPr>
          <w:p>
            <w:pPr>
              <w:pStyle w:val="9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9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405" w:type="dxa"/>
          </w:tcPr>
          <w:p>
            <w:pPr>
              <w:pStyle w:val="9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9"/>
              <w:spacing w:before="82" w:line="252" w:lineRule="auto"/>
              <w:ind w:right="40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Тест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пройденной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теме</w:t>
            </w:r>
          </w:p>
        </w:tc>
        <w:tc>
          <w:tcPr>
            <w:tcW w:w="2278" w:type="dxa"/>
          </w:tcPr>
          <w:p>
            <w:pPr>
              <w:pStyle w:val="9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9"/>
              <w:spacing w:before="82" w:line="252" w:lineRule="auto"/>
              <w:ind w:left="76" w:right="31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9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732" w:type="dxa"/>
          </w:tcPr>
          <w:p>
            <w:pPr>
              <w:pStyle w:val="9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8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9"/>
              <w:spacing w:before="82" w:line="252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9"/>
              <w:spacing w:before="82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9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Контрольная</w:t>
            </w:r>
            <w:r>
              <w:rPr>
                <w:rFonts w:ascii="Georgia" w:hAnsi="Georgia"/>
                <w:spacing w:val="4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8" w:type="dxa"/>
          </w:tcPr>
          <w:p>
            <w:pPr>
              <w:pStyle w:val="9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87" w:line="252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732" w:type="dxa"/>
          </w:tcPr>
          <w:p>
            <w:pPr>
              <w:pStyle w:val="9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Итоговое</w:t>
            </w:r>
          </w:p>
          <w:p>
            <w:pPr>
              <w:pStyle w:val="9"/>
              <w:spacing w:before="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тестирование</w:t>
            </w:r>
          </w:p>
        </w:tc>
        <w:tc>
          <w:tcPr>
            <w:tcW w:w="2278" w:type="dxa"/>
          </w:tcPr>
          <w:p>
            <w:pPr>
              <w:pStyle w:val="9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87" w:line="249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11-е</w:t>
            </w:r>
          </w:p>
        </w:tc>
      </w:tr>
    </w:tbl>
    <w:p>
      <w:pPr>
        <w:rPr>
          <w:rFonts w:ascii="Georgia" w:hAnsi="Georgia"/>
          <w:sz w:val="24"/>
        </w:rPr>
        <w:sectPr>
          <w:pgSz w:w="11920" w:h="16850"/>
          <w:pgMar w:top="1040" w:right="600" w:bottom="580" w:left="180" w:header="0" w:footer="233" w:gutter="0"/>
          <w:cols w:space="720" w:num="1"/>
        </w:sectPr>
      </w:pPr>
    </w:p>
    <w:p>
      <w:pPr>
        <w:pStyle w:val="5"/>
        <w:spacing w:before="6"/>
        <w:rPr>
          <w:b/>
          <w:sz w:val="17"/>
        </w:rPr>
      </w:pPr>
    </w:p>
    <w:sectPr>
      <w:footerReference r:id="rId5" w:type="default"/>
      <w:pgSz w:w="12240" w:h="15840"/>
      <w:pgMar w:top="1500" w:right="1720" w:bottom="420" w:left="1720" w:header="0" w:footer="2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10355580</wp:posOffset>
              </wp:positionV>
              <wp:extent cx="115570" cy="23495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15.4pt;height:18.5pt;width:9.1pt;mso-position-horizontal-relative:page;mso-position-vertical-relative:page;z-index:-251656192;mso-width-relative:page;mso-height-relative:page;" filled="f" stroked="f" coordsize="21600,21600" o:gfxdata="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Dez4NgAAAALAQAADwAAAAAAAAABACAAAAAiAAAAZHJzL2Rvd25yZXYu&#10;eG1sUEsBAhQAFAAAAAgAh07iQIQL2S/CAQAAdg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10355580</wp:posOffset>
              </wp:positionV>
              <wp:extent cx="115570" cy="23495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15.4pt;height:18.5pt;width:9.1pt;mso-position-horizontal-relative:page;mso-position-vertical-relative:page;z-index:-251655168;mso-width-relative:page;mso-height-relative:page;" filled="f" stroked="f" coordsize="21600,21600" o:gfxdata="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Dez4NgAAAALAQAADwAAAAAAAAABACAAAAAiAAAAZHJzL2Rvd25yZXYu&#10;eG1sUEsBAhQAFAAAAAgAh07iQJelUHbCAQAAdg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240030</wp:posOffset>
              </wp:positionH>
              <wp:positionV relativeFrom="page">
                <wp:posOffset>9721215</wp:posOffset>
              </wp:positionV>
              <wp:extent cx="99060" cy="18288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44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99"/>
                              <w:position w:val="-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18.9pt;margin-top:765.45pt;height:14.4pt;width:7.8pt;mso-position-horizontal-relative:page;mso-position-vertical-relative:page;z-index:-251655168;mso-width-relative:page;mso-height-relative:page;" filled="f" stroked="f" coordsize="21600,21600" o:gfxdata="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BqwL02QAAAAsBAAAPAAAAAAAAAAEAIAAAACIAAABkcnMvZG93bnJldi54&#10;bWxQSwECFAAUAAAACACHTuJAB5jBCMABAAB1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44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w w:val="99"/>
                        <w:position w:val="-5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D7CA9"/>
    <w:multiLevelType w:val="multilevel"/>
    <w:tmpl w:val="797D7CA9"/>
    <w:lvl w:ilvl="0" w:tentative="0">
      <w:start w:val="1"/>
      <w:numFmt w:val="decimal"/>
      <w:lvlText w:val="%1."/>
      <w:lvlJc w:val="left"/>
      <w:pPr>
        <w:ind w:left="953" w:hanging="384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7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94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11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8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45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2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9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96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83"/>
    <w:rsid w:val="00037435"/>
    <w:rsid w:val="00052BA6"/>
    <w:rsid w:val="007C0EDE"/>
    <w:rsid w:val="00A271EB"/>
    <w:rsid w:val="00D00336"/>
    <w:rsid w:val="00DA3783"/>
    <w:rsid w:val="1708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rFonts w:ascii="Georgia" w:hAnsi="Georgia" w:eastAsia="Georgia" w:cs="Georgia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449"/>
      <w:outlineLvl w:val="1"/>
    </w:pPr>
    <w:rPr>
      <w:rFonts w:ascii="Georgia" w:hAnsi="Georgia" w:eastAsia="Georgia" w:cs="Georgia"/>
      <w:b/>
      <w:bCs/>
      <w:sz w:val="24"/>
      <w:szCs w:val="24"/>
    </w:rPr>
  </w:style>
  <w:style w:type="paragraph" w:styleId="8">
    <w:name w:val="List Paragraph"/>
    <w:basedOn w:val="1"/>
    <w:qFormat/>
    <w:uiPriority w:val="1"/>
    <w:pPr>
      <w:ind w:left="953" w:hanging="294"/>
    </w:pPr>
    <w:rPr>
      <w:rFonts w:ascii="Georgia" w:hAnsi="Georgia" w:eastAsia="Georgia" w:cs="Georgia"/>
    </w:rPr>
  </w:style>
  <w:style w:type="paragraph" w:customStyle="1" w:styleId="9">
    <w:name w:val="Table Paragraph"/>
    <w:basedOn w:val="1"/>
    <w:qFormat/>
    <w:uiPriority w:val="1"/>
    <w:pPr>
      <w:spacing w:before="56"/>
      <w:ind w:left="79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1813</Words>
  <Characters>10336</Characters>
  <Lines>86</Lines>
  <Paragraphs>24</Paragraphs>
  <TotalTime>2</TotalTime>
  <ScaleCrop>false</ScaleCrop>
  <LinksUpToDate>false</LinksUpToDate>
  <CharactersWithSpaces>12125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2023-10-02T19:16:00Z</dcterms:created>
  <dc:creator>Адиля Шарафиева</dc:creator>
  <cp:lastModifiedBy>Леди Ди</cp:lastModifiedBy>
  <dcterms:modified xsi:type="dcterms:W3CDTF">2024-02-19T08:16:25Z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701BF32E283D411BA15665E38E6EB49D_13</vt:lpwstr>
  </property>
</Properties>
</file>